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A" w:rsidRPr="00EA53F6" w:rsidRDefault="008954BA" w:rsidP="00EA53F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EA53F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Многодетным семьям стала доступна бесплатная юридическая помощь</w:t>
      </w:r>
    </w:p>
    <w:p w:rsidR="008954BA" w:rsidRPr="00850958" w:rsidRDefault="008954BA" w:rsidP="008954BA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33"/>
        </w:rPr>
        <w:t> </w:t>
      </w:r>
      <w:r w:rsidRPr="00850958">
        <w:rPr>
          <w:rFonts w:ascii="Times New Roman" w:eastAsia="Times New Roman" w:hAnsi="Times New Roman" w:cs="Times New Roman"/>
          <w:color w:val="FFFFFF"/>
          <w:sz w:val="27"/>
        </w:rPr>
        <w:t>Текст</w:t>
      </w:r>
      <w:bookmarkStart w:id="0" w:name="_GoBack"/>
      <w:bookmarkEnd w:id="0"/>
      <w:r w:rsidRPr="00850958">
        <w:rPr>
          <w:rFonts w:ascii="Times New Roman" w:eastAsia="Times New Roman" w:hAnsi="Times New Roman" w:cs="Times New Roman"/>
          <w:color w:val="000000"/>
          <w:sz w:val="33"/>
        </w:rPr>
        <w:t> </w:t>
      </w:r>
      <w:r w:rsidRPr="00850958">
        <w:rPr>
          <w:rFonts w:ascii="Times New Roman" w:eastAsia="Times New Roman" w:hAnsi="Times New Roman" w:cs="Times New Roman"/>
          <w:color w:val="FFFFFF"/>
          <w:sz w:val="27"/>
        </w:rPr>
        <w:t>Поделиться</w:t>
      </w:r>
    </w:p>
    <w:p w:rsidR="008954BA" w:rsidRPr="00850958" w:rsidRDefault="008954BA" w:rsidP="008954B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основании </w:t>
      </w:r>
      <w:hyperlink r:id="rId4" w:history="1">
        <w:r w:rsidRPr="00850958">
          <w:rPr>
            <w:rFonts w:ascii="Times New Roman" w:eastAsia="Times New Roman" w:hAnsi="Times New Roman" w:cs="Times New Roman"/>
            <w:color w:val="000000"/>
            <w:sz w:val="28"/>
          </w:rPr>
          <w:t>Федерального закона от 01.04.2025 № 48-ФЗ   «О внесении изменений в статью 20 Федерального закона «О бесплатной юридической помощи в Российской Федерации»</w:t>
        </w:r>
      </w:hyperlink>
      <w:r w:rsidRPr="00850958">
        <w:rPr>
          <w:rFonts w:ascii="Times New Roman" w:eastAsia="Times New Roman" w:hAnsi="Times New Roman" w:cs="Times New Roman"/>
          <w:b/>
          <w:bCs/>
          <w:color w:val="333333"/>
          <w:sz w:val="33"/>
        </w:rPr>
        <w:t> </w:t>
      </w:r>
      <w:r w:rsidRPr="00850958">
        <w:rPr>
          <w:rFonts w:ascii="Times New Roman" w:eastAsia="Times New Roman" w:hAnsi="Times New Roman" w:cs="Times New Roman"/>
          <w:b/>
          <w:bCs/>
          <w:color w:val="000000"/>
          <w:sz w:val="28"/>
        </w:rPr>
        <w:t>бесплатной юридической помощью также смогут воспользоваться многодетные родители</w:t>
      </w: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имеющие трех и более детей, до достижения старшим ребенком возраста 18 лет или 23 лет при очном обучении.</w:t>
      </w:r>
    </w:p>
    <w:p w:rsidR="008954BA" w:rsidRPr="00850958" w:rsidRDefault="008954BA" w:rsidP="008954B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Также на бесплатную юридическую помощь вправе рассчитывать лица, являющиеся истцами при рассмотрении судами дел об установлении и оспаривании отцовства (материнства).</w:t>
      </w:r>
    </w:p>
    <w:p w:rsidR="008954BA" w:rsidRDefault="008954BA" w:rsidP="008954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Помощник прокурора Абатского района</w:t>
      </w:r>
    </w:p>
    <w:p w:rsidR="008954BA" w:rsidRPr="000C536C" w:rsidRDefault="008954BA" w:rsidP="008954B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В.Н. Дмитриенко</w:t>
      </w:r>
    </w:p>
    <w:p w:rsidR="00B17438" w:rsidRDefault="00B17438"/>
    <w:sectPr w:rsidR="00B17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54BA"/>
    <w:rsid w:val="008954BA"/>
    <w:rsid w:val="00B17438"/>
    <w:rsid w:val="00EA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5722F-9FFB-4CE9-97A1-AB9CB767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orage.consultant.ru/site20/202504/01/fz_010425-4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Учитель</cp:lastModifiedBy>
  <cp:revision>3</cp:revision>
  <dcterms:created xsi:type="dcterms:W3CDTF">2025-05-12T07:27:00Z</dcterms:created>
  <dcterms:modified xsi:type="dcterms:W3CDTF">2025-05-15T03:05:00Z</dcterms:modified>
</cp:coreProperties>
</file>