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57" w:rsidRPr="00500723" w:rsidRDefault="00EC6657" w:rsidP="005007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50072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Уголовная ответственность за вовлечение несовершеннолетнего в совершение преступления и антиобщественных действий</w:t>
      </w:r>
    </w:p>
    <w:p w:rsidR="00EC6657" w:rsidRPr="00850958" w:rsidRDefault="00EC6657" w:rsidP="00EC6657">
      <w:pPr>
        <w:spacing w:after="16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EC6657" w:rsidRPr="00850958" w:rsidRDefault="00EC6657" w:rsidP="00500723">
      <w:pPr>
        <w:spacing w:after="165" w:line="240" w:lineRule="auto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  <w:hyperlink r:id="rId4" w:history="1">
        <w:r w:rsidRPr="00850958">
          <w:rPr>
            <w:rFonts w:ascii="Times New Roman" w:eastAsia="Times New Roman" w:hAnsi="Times New Roman" w:cs="Times New Roman"/>
            <w:color w:val="000000"/>
            <w:sz w:val="29"/>
          </w:rPr>
          <w:t>Федеральным</w:t>
        </w:r>
        <w:proofErr w:type="spellEnd"/>
        <w:r w:rsidRPr="00850958">
          <w:rPr>
            <w:rFonts w:ascii="Times New Roman" w:eastAsia="Times New Roman" w:hAnsi="Times New Roman" w:cs="Times New Roman"/>
            <w:color w:val="000000"/>
            <w:sz w:val="29"/>
          </w:rPr>
          <w:t xml:space="preserve"> законом от 28.12.2024 № 514-ФЗ «О внесении изменений в Уголовный кодекс Российской Федерации»</w:t>
        </w:r>
      </w:hyperlink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 статьи 150 и 151 УК РФ, устанавливающие уголовную ответственность за вовлечение несовершеннолетнего в совершение преступления и антиобщественных действий, дополнены новым квалифицирующим признаком, предусматривающим совершение указанных преступлений посредством информационно-телекоммуникационных сетей, включая сеть «Интернет».</w:t>
      </w:r>
    </w:p>
    <w:p w:rsidR="00EC6657" w:rsidRPr="00850958" w:rsidRDefault="00500723" w:rsidP="00EC66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ab/>
      </w:r>
      <w:r w:rsidR="00EC6657"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Также часть третья статьи 150 и часть третья статьи 151 УК РФ дополнены особо квалифицирующими признаками "в отношении двух или более несовершеннолетних" и "в отношении лица, не достигшего четырнадцатилетнего возраста".</w:t>
      </w:r>
    </w:p>
    <w:p w:rsidR="00EC6657" w:rsidRPr="00850958" w:rsidRDefault="00500723" w:rsidP="00EC6657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ab/>
      </w:r>
      <w:bookmarkStart w:id="0" w:name="_GoBack"/>
      <w:bookmarkEnd w:id="0"/>
      <w:r w:rsidR="00EC6657"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Кроме того, статья 238 УК РФ "Производство, хранение, перевозка либо сбыт товаров и продукции, выполнение работ или оказание услуг, не отвечающих требованиям безопасности" дополнена примечанием, что действие настоящей статьи не распространяется на случаи оказания медицинскими работниками медицинской помощи.</w:t>
      </w:r>
    </w:p>
    <w:p w:rsidR="00EC6657" w:rsidRDefault="00EC6657" w:rsidP="00EC6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Помощник прокурора Абатского района</w:t>
      </w:r>
    </w:p>
    <w:p w:rsidR="00EC6657" w:rsidRPr="000C536C" w:rsidRDefault="00EC6657" w:rsidP="00EC665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5D46A4" w:rsidRDefault="005D46A4"/>
    <w:sectPr w:rsidR="005D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6657"/>
    <w:rsid w:val="00500723"/>
    <w:rsid w:val="005D46A4"/>
    <w:rsid w:val="00E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2134"/>
  <w15:docId w15:val="{2380566F-9037-4E34-B888-C731D6CA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947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Учитель</cp:lastModifiedBy>
  <cp:revision>3</cp:revision>
  <dcterms:created xsi:type="dcterms:W3CDTF">2025-05-12T07:37:00Z</dcterms:created>
  <dcterms:modified xsi:type="dcterms:W3CDTF">2025-05-15T03:11:00Z</dcterms:modified>
</cp:coreProperties>
</file>