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3D0A20" w:rsidRDefault="003D0A20" w:rsidP="003D0A20">
      <w:pPr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3D0A20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В Уголовный кодекс внесены изменения в части уточнения ответственности за отдельные преступления диверсионной направленности</w:t>
      </w:r>
    </w:p>
    <w:p w:rsidR="003D0A20" w:rsidRDefault="003D0A20" w:rsidP="003D0A20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gramStart"/>
      <w:r w:rsidRPr="003D0A2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Федеральным законом от 17.11.2025 № 420-ФЗ «О внесении изменений в Уголовный кодекс Российской Федерации» предусмотрено с 14 лет привлекать к уголовной ответственности в т. ч. за содействие террористической деятельности, за организацию террористического сообщества и участие в нем, за диверсию, содействие диверсионной деятельности, прохождение обучения в целях диверсионной деятельности, организацию диверсионного сообщества и участие в нем.</w:t>
      </w:r>
      <w:proofErr w:type="gramEnd"/>
    </w:p>
    <w:p w:rsidR="003D0A20" w:rsidRDefault="003D0A20" w:rsidP="003D0A20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3D0A2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Расширен перечень случаев, когда условное осуждение невозможно.</w:t>
      </w:r>
      <w:r w:rsidRPr="003D0A20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3D0A2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Отменены сроки давности по всем преступлениям диверсионной направленности.</w:t>
      </w:r>
    </w:p>
    <w:p w:rsidR="003D0A20" w:rsidRDefault="003D0A20" w:rsidP="003D0A20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3D0A2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Введены новые квалифицирующие признаки с повышенной ответственностью вплоть до пожизненного лишения свободы за склонение несовершеннолетнего к террористической или диверсионной деятельности.</w:t>
      </w:r>
    </w:p>
    <w:p w:rsidR="003D0A20" w:rsidRDefault="003D0A20" w:rsidP="003D0A20">
      <w:pPr>
        <w:jc w:val="righ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Помощник прокурора </w:t>
      </w:r>
    </w:p>
    <w:p w:rsidR="003D0A20" w:rsidRPr="003D0A20" w:rsidRDefault="003D0A20" w:rsidP="003D0A2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В.Н. Дмитриенко</w:t>
      </w:r>
    </w:p>
    <w:sectPr w:rsidR="003D0A20" w:rsidRPr="003D0A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3D0A20"/>
    <w:rsid w:val="003D0A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795</Characters>
  <Application>Microsoft Office Word</Application>
  <DocSecurity>0</DocSecurity>
  <Lines>6</Lines>
  <Paragraphs>1</Paragraphs>
  <ScaleCrop>false</ScaleCrop>
  <Company/>
  <LinksUpToDate>false</LinksUpToDate>
  <CharactersWithSpaces>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PC-071-006-us02</dc:creator>
  <cp:keywords/>
  <dc:description/>
  <cp:lastModifiedBy>PC-071-006-us02</cp:lastModifiedBy>
  <cp:revision>2</cp:revision>
  <dcterms:created xsi:type="dcterms:W3CDTF">2026-01-13T14:07:00Z</dcterms:created>
  <dcterms:modified xsi:type="dcterms:W3CDTF">2026-01-13T14:08:00Z</dcterms:modified>
</cp:coreProperties>
</file>